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79A" w:rsidRPr="00093DE2" w:rsidRDefault="00310D9D" w:rsidP="00310D9D">
      <w:pPr>
        <w:spacing w:after="0"/>
        <w:ind w:left="-284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305425" cy="9067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79A" w:rsidRPr="00093DE2" w:rsidRDefault="006D179A">
      <w:pPr>
        <w:spacing w:after="0"/>
        <w:ind w:left="120"/>
        <w:jc w:val="center"/>
        <w:rPr>
          <w:lang w:val="ru-RU"/>
        </w:rPr>
      </w:pPr>
    </w:p>
    <w:p w:rsidR="006D179A" w:rsidRPr="00093DE2" w:rsidRDefault="006D179A">
      <w:pPr>
        <w:spacing w:after="0"/>
        <w:ind w:left="120"/>
        <w:rPr>
          <w:lang w:val="ru-RU"/>
        </w:rPr>
      </w:pPr>
    </w:p>
    <w:p w:rsidR="006D179A" w:rsidRPr="00093DE2" w:rsidRDefault="006D179A">
      <w:pPr>
        <w:rPr>
          <w:lang w:val="ru-RU"/>
        </w:rPr>
        <w:sectPr w:rsidR="006D179A" w:rsidRPr="00093DE2" w:rsidSect="00310D9D">
          <w:pgSz w:w="11906" w:h="16383"/>
          <w:pgMar w:top="1134" w:right="850" w:bottom="1134" w:left="709" w:header="720" w:footer="720" w:gutter="0"/>
          <w:cols w:space="720"/>
        </w:sectPr>
      </w:pPr>
      <w:bookmarkStart w:id="0" w:name="block-89004662"/>
    </w:p>
    <w:p w:rsidR="006D179A" w:rsidRPr="00093DE2" w:rsidRDefault="00093DE2">
      <w:pPr>
        <w:spacing w:after="0" w:line="257" w:lineRule="auto"/>
        <w:ind w:firstLine="600"/>
        <w:jc w:val="both"/>
        <w:rPr>
          <w:lang w:val="ru-RU"/>
        </w:rPr>
      </w:pPr>
      <w:bookmarkStart w:id="1" w:name="block-89004668"/>
      <w:bookmarkEnd w:id="0"/>
      <w:r w:rsidRPr="00093DE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6D179A" w:rsidRPr="00093DE2" w:rsidRDefault="00093DE2">
      <w:pPr>
        <w:spacing w:after="0" w:line="257" w:lineRule="auto"/>
        <w:ind w:firstLine="600"/>
        <w:jc w:val="both"/>
        <w:rPr>
          <w:lang w:val="ru-RU"/>
        </w:rPr>
      </w:pPr>
      <w:r w:rsidRPr="00093DE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6D179A" w:rsidRPr="00093DE2" w:rsidRDefault="00093DE2">
      <w:pPr>
        <w:spacing w:after="0" w:line="257" w:lineRule="auto"/>
        <w:ind w:firstLine="600"/>
        <w:jc w:val="both"/>
        <w:rPr>
          <w:lang w:val="ru-RU"/>
        </w:rPr>
      </w:pPr>
      <w:r w:rsidRPr="00093DE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6D179A" w:rsidRPr="00093DE2" w:rsidRDefault="00093DE2">
      <w:pPr>
        <w:spacing w:after="0" w:line="257" w:lineRule="auto"/>
        <w:ind w:firstLine="600"/>
        <w:jc w:val="both"/>
        <w:rPr>
          <w:lang w:val="ru-RU"/>
        </w:rPr>
      </w:pPr>
      <w:r w:rsidRPr="00093DE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6D179A" w:rsidRPr="00093DE2" w:rsidRDefault="006D179A">
      <w:pPr>
        <w:spacing w:after="0"/>
        <w:ind w:left="120"/>
        <w:rPr>
          <w:lang w:val="ru-RU"/>
        </w:rPr>
      </w:pPr>
      <w:bookmarkStart w:id="2" w:name="_Toc144448634"/>
      <w:bookmarkEnd w:id="2"/>
    </w:p>
    <w:p w:rsidR="006D179A" w:rsidRPr="00093DE2" w:rsidRDefault="006D179A">
      <w:pPr>
        <w:spacing w:after="0"/>
        <w:ind w:left="120"/>
        <w:rPr>
          <w:lang w:val="ru-RU"/>
        </w:rPr>
      </w:pPr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GoBack"/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позволит учителю: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музицирование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недирективным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музицированию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Важнейшие задачи обучения музыке на уровне начального общего образования: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3 «Музыка в жизни человека»;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8 «Музыкальная грамота».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Общее число часов, реком</w:t>
      </w:r>
      <w:r w:rsidR="00FC059D"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ендованных для изучения музыки 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135 часов:</w:t>
      </w:r>
    </w:p>
    <w:p w:rsidR="00FC059D" w:rsidRPr="00FD2226" w:rsidRDefault="00093DE2" w:rsidP="00FC059D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4 классе – 34 часа (1 час в неделю).</w:t>
      </w:r>
      <w:r w:rsidR="00FC059D" w:rsidRPr="00FD222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связи с  праздничными  днями фактическое количество учебных часов по предмету «Музыка» сократилось на 1 час и составляет 33 часа. Программа уплотнена за счет :</w:t>
      </w:r>
    </w:p>
    <w:p w:rsidR="00FC059D" w:rsidRPr="00FD2226" w:rsidRDefault="00FC059D" w:rsidP="00FC059D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D2226">
        <w:rPr>
          <w:rFonts w:ascii="Times New Roman" w:eastAsia="Calibri" w:hAnsi="Times New Roman" w:cs="Times New Roman"/>
          <w:sz w:val="24"/>
          <w:szCs w:val="24"/>
          <w:lang w:val="ru-RU"/>
        </w:rPr>
        <w:t>- слияния близких по содержанию тем;</w:t>
      </w:r>
    </w:p>
    <w:p w:rsidR="00FC059D" w:rsidRPr="00FD2226" w:rsidRDefault="00FC059D" w:rsidP="00FC059D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D2226">
        <w:rPr>
          <w:rFonts w:ascii="Times New Roman" w:eastAsia="Calibri" w:hAnsi="Times New Roman" w:cs="Times New Roman"/>
          <w:sz w:val="24"/>
          <w:szCs w:val="24"/>
          <w:lang w:val="ru-RU"/>
        </w:rPr>
        <w:t>- сокращения резервных часов.</w:t>
      </w:r>
    </w:p>
    <w:p w:rsidR="006D179A" w:rsidRPr="00FD2226" w:rsidRDefault="006D179A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6D179A" w:rsidRPr="00FD2226" w:rsidRDefault="006D179A">
      <w:pPr>
        <w:rPr>
          <w:rFonts w:ascii="Times New Roman" w:hAnsi="Times New Roman" w:cs="Times New Roman"/>
          <w:sz w:val="24"/>
          <w:szCs w:val="24"/>
          <w:lang w:val="ru-RU"/>
        </w:rPr>
        <w:sectPr w:rsidR="006D179A" w:rsidRPr="00FD2226">
          <w:pgSz w:w="11906" w:h="16383"/>
          <w:pgMar w:top="1134" w:right="850" w:bottom="1134" w:left="1701" w:header="720" w:footer="720" w:gutter="0"/>
          <w:cols w:space="720"/>
        </w:sectPr>
      </w:pPr>
    </w:p>
    <w:p w:rsidR="006D179A" w:rsidRPr="00FD2226" w:rsidRDefault="006D179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9004666"/>
      <w:bookmarkEnd w:id="1"/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6D179A" w:rsidRPr="00FD2226" w:rsidRDefault="006D179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6D179A" w:rsidRPr="00FD2226" w:rsidRDefault="006D179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44448636"/>
      <w:bookmarkEnd w:id="5"/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«Народная музыка России».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Край, в котором ты живёшь.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 малой Родины. Песни, обряды, музыкальные инструменты.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Русский фольклор.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заклички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потешки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считалки, прибаутки). 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Бабка-ёжка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«Заинька» и другие);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народные музыкальные инструменты.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слушание фортепианных пьес композиторов, исполнение песен, в которых присутствуют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звукоизобразительные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элементы, подражание голосам народных инструментов;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Сказки, мифы и легенды.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 манерой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сказывания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нараспев;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Олонхо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карело-финской Калевалы, калмыцкого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Джангара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Нартского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Жанры музыкального фольклора.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Народные праздники.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Осенины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Навруз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Ысыах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Первые артисты, народный театр.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скоморохи. Ярмарочный балаган. Вертеп.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скоморошин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народов России.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6D179A" w:rsidRPr="00FD2226" w:rsidRDefault="006D179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44448637"/>
      <w:bookmarkEnd w:id="6"/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«Классическая музыка».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 – исполнитель – слушатель.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 концерта;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«Я – композитор» (сочинение небольших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мелодических фраз);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Композиторы – детям.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детская музыка П.И. Чайковского, С.С. Прокофьева, Д.Б.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Кабалевского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композиторов. Понятие жанра. Песня, танец, марш.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Оркестр.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роли дирижёра;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 и исполнение песен соответствующей тематики;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Фортепиано.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Флейта.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предки современной флейты, легенда о нимфе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Сиринкс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Эвридика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К.В.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Глюка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«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Сиринкс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К. Дебюсси).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Вокальная музыка.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Программная музыка.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программное название, известный сюжет, литературный эпиграф.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Симфоническая музыка.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дирижирование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оркестром;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композиторы-классики.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отечественных композиторов.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знакомство с творчеством выдающихся композиторов, отдельными фактами из их биографии;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Европейские композиторы-классики.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зарубежных композиторов.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Мастерство исполнителя.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pacing w:val="-6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 творчество выдающихся исполнителей-певцов, инструменталистов,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дирижёров. Консерватория, филармония, Конкурс имени П.И. Чайковского.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:rsidR="006D179A" w:rsidRPr="00FD2226" w:rsidRDefault="006D179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4448638"/>
      <w:bookmarkEnd w:id="7"/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«Музыка в жизни человека».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Красота и вдохновение.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 хоровода.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пейзажи.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портреты.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харáктерное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исполнение песни – портретной зарисовки;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диалог с учителем о значении музыки на празднике;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дирижирование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» фрагментами произведений;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запись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видеооткрытки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Танцы, игры и веселье.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танец-игра;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на войне, музыка о войне.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Главный музыкальный символ.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времени.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наблюдение за своими телесными реакциями (дыхание, пульс, мышечный тонус) при восприятии музыки;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6D179A" w:rsidRPr="00FD2226" w:rsidRDefault="006D179A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6D179A" w:rsidRPr="00FD2226" w:rsidRDefault="006D179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44448639"/>
      <w:bookmarkEnd w:id="8"/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«Музыка народов мира».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Кабалевским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Певец своего народа.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ближнего зарубежья.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 – подражание игре на музыкальных инструментах;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дальнего зарубежья.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сальса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босса-нова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другие).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Диалог культур.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творческие, исследовательские проекты, посвящённые выдающимся композиторам.</w:t>
      </w:r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5 «Духовная музыка».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Звучание храма.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Колокольность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музыке русских композиторов.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видами колокольных звонов;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слушание музыки русских композиторов с ярко выраженным изобразительным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элементом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колокольности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и артикуляционные упражнения на основе звонарских приговорок;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Песни верующих.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 в церкви.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 и его роль в богослужении. Творчество И.С. Баха.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ответы на вопросы учителя;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Русской православной церкви.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Религиозные праздники.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6 «Музыка театра и кино».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сказка на сцене, на экране.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видеопросмотр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музыкальной сказки;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вариативно: постановка детской музыкальной сказки, спектакль для родителей;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творческий проект «Озвучиваем мультфильм».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Театр оперы и балета.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Балет. Хореография – искусство танца.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Опера. Главные герои и номера оперного спектакля.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Салтане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», «Снегурочка»), М.И. Глинки («Руслан и Людмила»), К.В.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Глюка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(«Орфей и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Эвридика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»), Дж. Верди и других композиторов).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опер;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терминологии;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героев, сцен из опер;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Сюжет музыкального спектакля.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вокализация,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музыкальных тем, пластическое интонирование оркестровых фрагментов;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Оперетта, мюзикл.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создание эскизов костюмов и декораций к одному из изученных музыкальных спектаклей;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виртуальный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музыкальному театру.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эмбиента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рэпа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Современные обработки классической музыки.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вокальное исполнение классических тем в сопровождении современного ритмизованного аккомпанемента.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Джаз.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джаза: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импровизационность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коллекции записей джазовых музыкантов.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современной музыки.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составление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музыкальные инструменты.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FD2226">
        <w:rPr>
          <w:rFonts w:ascii="Times New Roman" w:hAnsi="Times New Roman" w:cs="Times New Roman"/>
          <w:color w:val="000000"/>
          <w:sz w:val="24"/>
          <w:szCs w:val="24"/>
        </w:rPr>
        <w:t>Garage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D2226">
        <w:rPr>
          <w:rFonts w:ascii="Times New Roman" w:hAnsi="Times New Roman" w:cs="Times New Roman"/>
          <w:color w:val="000000"/>
          <w:sz w:val="24"/>
          <w:szCs w:val="24"/>
        </w:rPr>
        <w:t>Band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8 «Музыкальная грамота».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Весь мир звучит.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артикуляционные упражнения, разучивание и исполнение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песен с использованием звукоподражательных элементов, шумовых звуков.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Звукоряд.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нотный стан, скрипичный ключ. Ноты первой октавы.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Интонация.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выразительные и изобразительные интонации.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Ритмический рисунок.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Размер.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равномерная пульсация. Сильные и слабые доли. Размеры 2/4, 3/4, 4/4.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Музыкальный язык.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Высота звуков.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понятий «выше-ниже»;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кратких мелодий по нотам; выполнение упражнений на виртуальной клавиатуре.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Мелодия.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мотив, музыкальная фраза.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Поступенное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плавное движение мелодии, скачки. Мелодический рисунок.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поступенным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плавным движением, скачками, остановками;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исполнение, импровизация (вокальная или на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звуковысотных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музыкальных инструментах) различных мелодических рисунков;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Сопровождение.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: аккомпанемент. Остинато. Вступление, заключение, проигрыш.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Песня.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куплетная форма. Запев, припев.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Лад.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Ступеневый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«Солнышко – туча»;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Пентатоника.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пентатоника – пятиступенный лад, распространённый у многих народов.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Ноты в разных октавах.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ноты второй и малой октавы. Басовый ключ.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реприза, фермата, вольта, украшения (трели, форшлаги).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исполнение песен,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которых присутствуют данные элементы.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Ритмические рисунки в размере 6/8.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размер 6/8. Нота с точкой. Шестнадцатые. Пунктирный ритм.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ритмослогами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мелодий и аккомпанементов в размере 6/8.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Тональность. Гамма.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«устой –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неустой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пение упражнений – гамм с названием нот, прослеживание по нотам;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упражнение на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допевание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неполной музыкальной фразы до тоники «Закончи музыкальную фразу»;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Интервалы.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ступеневого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состава мажорной и минорной гаммы (тон-полутон);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песен с ярко выраженной характерной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интерваликой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мелодическом движении;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элементы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двухголосия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досочинение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Гармония.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песен с мелодическим движением по звукам аккордов;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вокальные упражнения с элементами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трёхголосия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форма.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Вариации.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варьирование как принцип развития. Тема. Вариации.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 произведений, сочинённых в форме вариаций;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:rsidR="006D179A" w:rsidRPr="00FD2226" w:rsidRDefault="006D179A">
      <w:pPr>
        <w:rPr>
          <w:rFonts w:ascii="Times New Roman" w:hAnsi="Times New Roman" w:cs="Times New Roman"/>
          <w:sz w:val="24"/>
          <w:szCs w:val="24"/>
          <w:lang w:val="ru-RU"/>
        </w:rPr>
        <w:sectPr w:rsidR="006D179A" w:rsidRPr="00FD2226">
          <w:pgSz w:w="11906" w:h="16383"/>
          <w:pgMar w:top="1134" w:right="850" w:bottom="1134" w:left="1701" w:header="720" w:footer="720" w:gutter="0"/>
          <w:cols w:space="720"/>
        </w:sectPr>
      </w:pP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89004667"/>
      <w:bookmarkEnd w:id="4"/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6D179A" w:rsidRPr="00FD2226" w:rsidRDefault="006D179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6D179A" w:rsidRPr="00FD2226" w:rsidRDefault="006D179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республики;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искусства;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6D179A" w:rsidRPr="00FD2226" w:rsidRDefault="006D179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4448646"/>
      <w:bookmarkEnd w:id="10"/>
    </w:p>
    <w:p w:rsidR="006D179A" w:rsidRPr="00FD2226" w:rsidRDefault="006D179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МЕТАПРЕДМЕТНЫЕ РЕЗУЛЬТАТЫ</w:t>
      </w:r>
    </w:p>
    <w:p w:rsidR="006D179A" w:rsidRPr="00FD2226" w:rsidRDefault="006D179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6D179A" w:rsidRPr="00FD2226" w:rsidRDefault="006D179A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6D179A" w:rsidRPr="00FD2226" w:rsidRDefault="00093DE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числев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отношении собственных музыкально-исполнительских навыков;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с помощью взрослых (учителей, родителей (законных </w:t>
      </w:r>
      <w:r w:rsidRPr="00FD222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представителей) обучающихся) правила информационной безопасности при поиске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 текстовую, видео-, графическую, звуковую, информацию в соответствии с учебной задачей;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музыкальные тексты (акустические и нотные) по предложенному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учителем алгоритму;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6D179A" w:rsidRPr="00FD2226" w:rsidRDefault="006D179A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6D179A" w:rsidRPr="00FD2226" w:rsidRDefault="00093DE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6D179A" w:rsidRPr="00FD2226" w:rsidRDefault="006D179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стремиться к объединению усилий, эмоциональной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эмпатии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ситуациях совместного восприятия, исполнения музыки;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6D179A" w:rsidRPr="00FD2226" w:rsidRDefault="006D179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Самоорганизация: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6D179A" w:rsidRPr="00FD2226" w:rsidRDefault="00093DE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Самоконтроль: 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6D179A" w:rsidRPr="00FD2226" w:rsidRDefault="006D179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44448647"/>
      <w:bookmarkEnd w:id="11"/>
    </w:p>
    <w:p w:rsidR="006D179A" w:rsidRPr="00FD2226" w:rsidRDefault="006D179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6D179A" w:rsidRPr="00FD2226" w:rsidRDefault="006D179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179A" w:rsidRPr="00FD2226" w:rsidRDefault="00093DE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уважением относятся к достижениям отечественной музыкальной культуры;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1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«Народная музыка России» обучающийся научится: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звукоизвлечения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: духовые, ударные, струнные;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2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«Классическая музыка» обучающийся научится: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различать на слух произведения классической музыки, называть автора и произведение, исполнительский состав;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3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в жизни человека» обучающийся научится: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танцевальность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маршевость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(связь с движением), </w:t>
      </w:r>
      <w:proofErr w:type="spellStart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декламационность</w:t>
      </w:r>
      <w:proofErr w:type="spellEnd"/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эпос (связь со словом);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К концу изучения </w:t>
      </w:r>
      <w:r w:rsidRPr="00FD2226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ru-RU"/>
        </w:rPr>
        <w:t>модуля № 4</w:t>
      </w:r>
      <w:r w:rsidRPr="00FD222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«Музыка народов мира» обучающийся научится: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5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«Духовная музыка» обучающийся научится: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6D179A" w:rsidRPr="00FD2226" w:rsidRDefault="00093DE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6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театра и кино» обучающийся научится: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</w:t>
      </w:r>
      <w:r w:rsidRPr="00FD222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тембры человеческих голосов и музыкальных инструментов, определять их на слух;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7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«Современная музыкальная культура» обучающийся научится: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8</w:t>
      </w: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«Музыкальная грамота» обучающийся научится: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6D179A" w:rsidRPr="00FD2226" w:rsidRDefault="00093DE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:rsidR="006D179A" w:rsidRPr="00FD2226" w:rsidRDefault="006D179A">
      <w:pPr>
        <w:rPr>
          <w:rFonts w:ascii="Times New Roman" w:hAnsi="Times New Roman" w:cs="Times New Roman"/>
          <w:sz w:val="24"/>
          <w:szCs w:val="24"/>
          <w:lang w:val="ru-RU"/>
        </w:rPr>
        <w:sectPr w:rsidR="006D179A" w:rsidRPr="00FD2226">
          <w:pgSz w:w="11906" w:h="16383"/>
          <w:pgMar w:top="1134" w:right="850" w:bottom="1134" w:left="1701" w:header="720" w:footer="720" w:gutter="0"/>
          <w:cols w:space="720"/>
        </w:sectPr>
      </w:pPr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2" w:name="block-89004663"/>
      <w:bookmarkEnd w:id="9"/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                                                            </w:t>
      </w:r>
      <w:r w:rsidRPr="00FD22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               </w:t>
      </w:r>
      <w:r w:rsidRPr="00FD22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1"/>
        <w:gridCol w:w="4370"/>
        <w:gridCol w:w="2935"/>
        <w:gridCol w:w="4796"/>
      </w:tblGrid>
      <w:tr w:rsidR="006D179A" w:rsidRPr="00FD2226">
        <w:trPr>
          <w:trHeight w:val="144"/>
          <w:tblCellSpacing w:w="20" w:type="nil"/>
        </w:trPr>
        <w:tc>
          <w:tcPr>
            <w:tcW w:w="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D179A" w:rsidRPr="00FD2226" w:rsidRDefault="006D17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D179A" w:rsidRPr="00FD2226" w:rsidRDefault="006D17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47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D179A" w:rsidRPr="00FD2226" w:rsidRDefault="006D17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D179A" w:rsidRPr="00FD2226" w:rsidRDefault="006D17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Солдатушки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бравы ребятушки»;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Е.П.Крылатов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Ю.С.Энтин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«Лесной олень»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Жанры музыкального фольклора: русская народная песня «Выходили красны девицы»; «Вариации на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Камаринскую»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мосточку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Поппинс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до свидания»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Барто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«Болтунья»; М.И.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Глинка, стихи Н. Кукольника «Попутная песня»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Шехеразада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 (фрагменты)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Ж. Бизе «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Арлезианка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времени: Н. Паганини «Вечное движение», И. Штраус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«Вечное движение», М. Глинка «Попутная песня», Э. Артемьев «Полет» из к/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«Родня»;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Е.П.Крылатов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Ю.С.Энтин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«Прекрасное далеко»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народов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мира</w:t>
            </w:r>
            <w:proofErr w:type="spellEnd"/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бакши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др.); К.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Караев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Лученок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М. Ясень «Майский вальс».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А.Пахмутова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Н.Добронравов «Беловежская пуща» в исполнении ВИА «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Песняры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Б.Сметана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Симфоническая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поэма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Влтава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Религиозные праздники: пасхальная песня «Не шум шумит», фрагмент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финала «Светлый праздник» из сюиты-фантазии С.В. Рахманинова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Будашкина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Февронии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Балет: А. Хачатурян. Балет «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Гаянэ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 Н.А. Римского-Корсакова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Патриотическая и народная тема в театре и кино: П.И. Чайковский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Мориа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«Фигаро»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059D"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Джаз: Дж. Гершвин «Летнее время»,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Д.Эллингтон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«Караван». Г.Миллер «Серенада лунного света», «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Чаттануга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Чу-Чу»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FC05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5.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грамота</w:t>
            </w:r>
            <w:proofErr w:type="spellEnd"/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Орф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8C06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059D"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FC059D"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179A" w:rsidRPr="00FD2226" w:rsidRDefault="006D179A">
      <w:pPr>
        <w:rPr>
          <w:rFonts w:ascii="Times New Roman" w:hAnsi="Times New Roman" w:cs="Times New Roman"/>
          <w:sz w:val="24"/>
          <w:szCs w:val="24"/>
        </w:rPr>
        <w:sectPr w:rsidR="006D179A" w:rsidRPr="00FD22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3" w:name="block-89004664"/>
      <w:bookmarkEnd w:id="12"/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                                                            </w:t>
      </w:r>
      <w:r w:rsidRPr="00FD22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ПОУРОЧНОЕ ПЛАНИРОВАНИЕ </w:t>
      </w:r>
    </w:p>
    <w:p w:rsidR="006D179A" w:rsidRPr="00FD2226" w:rsidRDefault="00093DE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D22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             </w:t>
      </w:r>
      <w:r w:rsidRPr="00FD22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9"/>
        <w:gridCol w:w="4422"/>
        <w:gridCol w:w="2877"/>
        <w:gridCol w:w="1938"/>
        <w:gridCol w:w="2970"/>
      </w:tblGrid>
      <w:tr w:rsidR="006D179A" w:rsidRPr="00FD2226" w:rsidTr="00093DE2">
        <w:trPr>
          <w:trHeight w:val="144"/>
          <w:tblCellSpacing w:w="20" w:type="nil"/>
        </w:trPr>
        <w:tc>
          <w:tcPr>
            <w:tcW w:w="12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D179A" w:rsidRPr="00FD2226" w:rsidRDefault="006D17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D179A" w:rsidRPr="00FD2226" w:rsidRDefault="006D17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9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D179A" w:rsidRPr="00FD2226" w:rsidRDefault="006D17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D179A" w:rsidRPr="00FD2226" w:rsidRDefault="006D17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9A" w:rsidRPr="00FD2226" w:rsidTr="00093D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D179A" w:rsidRPr="00FD2226" w:rsidRDefault="006D17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4047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8.09.2026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Первые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артисты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фольклора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4047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</w:t>
            </w:r>
            <w:r w:rsidR="002F4EE0"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04.10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детям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Оркестр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4047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</w:t>
            </w:r>
            <w:r w:rsidR="002F4EE0"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Программная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Симфоническая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композиторы-классики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композиторы-классики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исполнителя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12.01 2027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времени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ближнего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зарубежья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ближнего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зарубежья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зарубежья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дальнего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зарубежья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оперы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балета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классической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классической</w:t>
            </w:r>
            <w:proofErr w:type="spellEnd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Джаз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93DE2" w:rsidRPr="00FD2226" w:rsidTr="00093DE2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Интонация</w:t>
            </w:r>
            <w:proofErr w:type="spellEnd"/>
            <w:r w:rsidR="00FC059D"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059D"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="00FC059D"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Музыкальный</w:t>
            </w:r>
            <w:proofErr w:type="spellEnd"/>
            <w:r w:rsidR="00FC059D"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C059D"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093DE2" w:rsidRPr="00FD2226" w:rsidRDefault="002F4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970" w:type="dxa"/>
            <w:tcMar>
              <w:top w:w="50" w:type="dxa"/>
              <w:left w:w="100" w:type="dxa"/>
            </w:tcMar>
          </w:tcPr>
          <w:p w:rsidR="00093DE2" w:rsidRPr="00FD2226" w:rsidRDefault="00093D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FD222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D179A" w:rsidRPr="00FD22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77" w:type="dxa"/>
            <w:tcMar>
              <w:top w:w="50" w:type="dxa"/>
              <w:left w:w="100" w:type="dxa"/>
            </w:tcMar>
            <w:vAlign w:val="center"/>
          </w:tcPr>
          <w:p w:rsidR="006D179A" w:rsidRPr="00FD2226" w:rsidRDefault="00093D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059D"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FC059D" w:rsidRPr="00FD22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FD2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179A" w:rsidRPr="00FD2226" w:rsidRDefault="006D1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179A" w:rsidRPr="00FD2226" w:rsidRDefault="006D179A">
      <w:pPr>
        <w:rPr>
          <w:rFonts w:ascii="Times New Roman" w:hAnsi="Times New Roman" w:cs="Times New Roman"/>
          <w:sz w:val="24"/>
          <w:szCs w:val="24"/>
        </w:rPr>
        <w:sectPr w:rsidR="006D179A" w:rsidRPr="00FD22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4724" w:rsidRPr="00FD2226" w:rsidRDefault="00404724" w:rsidP="00404724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14" w:name="block-89004665"/>
      <w:bookmarkEnd w:id="13"/>
      <w:r w:rsidRPr="00FD2226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404724" w:rsidRPr="00FD2226" w:rsidRDefault="00404724" w:rsidP="00404724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D2226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404724" w:rsidRPr="00FD2226" w:rsidRDefault="00404724" w:rsidP="00404724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D222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Музыка: 4 класс : учебник /Е. Д. Критская, Г. П. Сергеева, Т.С. </w:t>
      </w:r>
      <w:proofErr w:type="spellStart"/>
      <w:r w:rsidRPr="00FD2226">
        <w:rPr>
          <w:rFonts w:ascii="Times New Roman" w:eastAsia="Calibri" w:hAnsi="Times New Roman" w:cs="Times New Roman"/>
          <w:sz w:val="24"/>
          <w:szCs w:val="24"/>
          <w:lang w:val="ru-RU"/>
        </w:rPr>
        <w:t>Шмагина</w:t>
      </w:r>
      <w:proofErr w:type="spellEnd"/>
      <w:r w:rsidRPr="00FD2226">
        <w:rPr>
          <w:rFonts w:ascii="Times New Roman" w:eastAsia="Calibri" w:hAnsi="Times New Roman" w:cs="Times New Roman"/>
          <w:sz w:val="24"/>
          <w:szCs w:val="24"/>
          <w:lang w:val="ru-RU"/>
        </w:rPr>
        <w:t>. – 17-е изд., стер.- Москва : Просвещение, 2025. – 128 с. : ил. – (Школа России).</w:t>
      </w:r>
    </w:p>
    <w:p w:rsidR="00404724" w:rsidRPr="00FD2226" w:rsidRDefault="00404724" w:rsidP="00404724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D2226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404724" w:rsidRPr="00FD2226" w:rsidRDefault="00404724" w:rsidP="00404724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D222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Уроки музыки :  1-4 классы : поурочные разработки: учебное пособие : издание в </w:t>
      </w:r>
      <w:proofErr w:type="spellStart"/>
      <w:r w:rsidRPr="00FD2226">
        <w:rPr>
          <w:rFonts w:ascii="Times New Roman" w:eastAsia="Calibri" w:hAnsi="Times New Roman" w:cs="Times New Roman"/>
          <w:sz w:val="24"/>
          <w:szCs w:val="24"/>
        </w:rPr>
        <w:t>pdf</w:t>
      </w:r>
      <w:proofErr w:type="spellEnd"/>
      <w:r w:rsidRPr="00FD222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–формате / Е. Д. Критская, Г. П. Сергеева, Т. С. </w:t>
      </w:r>
      <w:proofErr w:type="spellStart"/>
      <w:r w:rsidRPr="00FD2226">
        <w:rPr>
          <w:rFonts w:ascii="Times New Roman" w:eastAsia="Calibri" w:hAnsi="Times New Roman" w:cs="Times New Roman"/>
          <w:sz w:val="24"/>
          <w:szCs w:val="24"/>
          <w:lang w:val="ru-RU"/>
        </w:rPr>
        <w:t>Шмагина</w:t>
      </w:r>
      <w:proofErr w:type="spellEnd"/>
      <w:r w:rsidRPr="00FD222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– 6 –е изд., </w:t>
      </w:r>
      <w:proofErr w:type="spellStart"/>
      <w:r w:rsidRPr="00FD2226">
        <w:rPr>
          <w:rFonts w:ascii="Times New Roman" w:eastAsia="Calibri" w:hAnsi="Times New Roman" w:cs="Times New Roman"/>
          <w:sz w:val="24"/>
          <w:szCs w:val="24"/>
          <w:lang w:val="ru-RU"/>
        </w:rPr>
        <w:t>перераб</w:t>
      </w:r>
      <w:proofErr w:type="spellEnd"/>
      <w:r w:rsidRPr="00FD2226">
        <w:rPr>
          <w:rFonts w:ascii="Times New Roman" w:eastAsia="Calibri" w:hAnsi="Times New Roman" w:cs="Times New Roman"/>
          <w:sz w:val="24"/>
          <w:szCs w:val="24"/>
          <w:lang w:val="ru-RU"/>
        </w:rPr>
        <w:t>. – Москва : Просвещение, 2023. – 367 с.</w:t>
      </w:r>
    </w:p>
    <w:p w:rsidR="00404724" w:rsidRPr="00FD2226" w:rsidRDefault="00404724" w:rsidP="00404724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404724" w:rsidRPr="00FD2226" w:rsidRDefault="00404724" w:rsidP="00404724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D2226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404724" w:rsidRPr="00FD2226" w:rsidRDefault="00404724" w:rsidP="00404724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D22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FD2226">
        <w:rPr>
          <w:rFonts w:ascii="Times New Roman" w:hAnsi="Times New Roman" w:cs="Times New Roman"/>
          <w:color w:val="0000FF"/>
          <w:sz w:val="24"/>
          <w:szCs w:val="24"/>
          <w:u w:val="single"/>
        </w:rPr>
        <w:t>https</w:t>
      </w:r>
      <w:r w:rsidRPr="00FD2226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FD2226">
        <w:rPr>
          <w:rFonts w:ascii="Times New Roman" w:hAnsi="Times New Roman" w:cs="Times New Roman"/>
          <w:color w:val="0000FF"/>
          <w:sz w:val="24"/>
          <w:szCs w:val="24"/>
          <w:u w:val="single"/>
        </w:rPr>
        <w:t>m</w:t>
      </w:r>
      <w:r w:rsidRPr="00FD2226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FD2226">
        <w:rPr>
          <w:rFonts w:ascii="Times New Roman" w:hAnsi="Times New Roman" w:cs="Times New Roman"/>
          <w:color w:val="0000FF"/>
          <w:sz w:val="24"/>
          <w:szCs w:val="24"/>
          <w:u w:val="single"/>
        </w:rPr>
        <w:t>edsoo</w:t>
      </w:r>
      <w:proofErr w:type="spellEnd"/>
      <w:r w:rsidRPr="00FD2226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FD2226">
        <w:rPr>
          <w:rFonts w:ascii="Times New Roman" w:hAnsi="Times New Roman" w:cs="Times New Roman"/>
          <w:color w:val="0000FF"/>
          <w:sz w:val="24"/>
          <w:szCs w:val="24"/>
          <w:u w:val="single"/>
        </w:rPr>
        <w:t>ru</w:t>
      </w:r>
      <w:proofErr w:type="spellEnd"/>
    </w:p>
    <w:p w:rsidR="006D179A" w:rsidRPr="00FD2226" w:rsidRDefault="006D179A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bookmarkEnd w:id="3"/>
    <w:p w:rsidR="006D179A" w:rsidRPr="00093DE2" w:rsidRDefault="006D179A">
      <w:pPr>
        <w:rPr>
          <w:lang w:val="ru-RU"/>
        </w:rPr>
        <w:sectPr w:rsidR="006D179A" w:rsidRPr="00093DE2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93DE2" w:rsidRPr="00093DE2" w:rsidRDefault="00093DE2">
      <w:pPr>
        <w:rPr>
          <w:lang w:val="ru-RU"/>
        </w:rPr>
      </w:pPr>
    </w:p>
    <w:sectPr w:rsidR="00093DE2" w:rsidRPr="00093DE2" w:rsidSect="006D179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D179A"/>
    <w:rsid w:val="00093DE2"/>
    <w:rsid w:val="001D24AD"/>
    <w:rsid w:val="002F4EE0"/>
    <w:rsid w:val="00310D9D"/>
    <w:rsid w:val="00404724"/>
    <w:rsid w:val="0069372A"/>
    <w:rsid w:val="006D179A"/>
    <w:rsid w:val="007012A4"/>
    <w:rsid w:val="008C06DA"/>
    <w:rsid w:val="009B5035"/>
    <w:rsid w:val="00A821E5"/>
    <w:rsid w:val="00B85FF9"/>
    <w:rsid w:val="00D62D54"/>
    <w:rsid w:val="00FC059D"/>
    <w:rsid w:val="00FD2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D179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D17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10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10D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1bf8" TargetMode="External"/><Relationship Id="rId47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1bf8" TargetMode="External"/><Relationship Id="rId55" Type="http://schemas.openxmlformats.org/officeDocument/2006/relationships/hyperlink" Target="https://m.edsoo.ru/7f411bf8" TargetMode="External"/><Relationship Id="rId63" Type="http://schemas.openxmlformats.org/officeDocument/2006/relationships/hyperlink" Target="https://m.edsoo.ru/7f411bf8" TargetMode="External"/><Relationship Id="rId68" Type="http://schemas.microsoft.com/office/2007/relationships/stylesWithEffects" Target="stylesWithEffects.xml"/><Relationship Id="rId7" Type="http://schemas.openxmlformats.org/officeDocument/2006/relationships/hyperlink" Target="https://m.edsoo.ru/7f411bf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7f411bf8" TargetMode="External"/><Relationship Id="rId45" Type="http://schemas.openxmlformats.org/officeDocument/2006/relationships/hyperlink" Target="https://m.edsoo.ru/7f411bf8" TargetMode="External"/><Relationship Id="rId53" Type="http://schemas.openxmlformats.org/officeDocument/2006/relationships/hyperlink" Target="https://m.edsoo.ru/7f411bf8" TargetMode="External"/><Relationship Id="rId58" Type="http://schemas.openxmlformats.org/officeDocument/2006/relationships/hyperlink" Target="https://m.edsoo.ru/7f411bf8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1bf8" TargetMode="External"/><Relationship Id="rId57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1bf8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1bf8" TargetMode="External"/><Relationship Id="rId52" Type="http://schemas.openxmlformats.org/officeDocument/2006/relationships/hyperlink" Target="https://m.edsoo.ru/7f411bf8" TargetMode="External"/><Relationship Id="rId60" Type="http://schemas.openxmlformats.org/officeDocument/2006/relationships/hyperlink" Target="https://m.edsoo.ru/7f411bf8" TargetMode="External"/><Relationship Id="rId65" Type="http://schemas.openxmlformats.org/officeDocument/2006/relationships/hyperlink" Target="https://m.edsoo.ru/7f411bf8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1bf8" TargetMode="External"/><Relationship Id="rId48" Type="http://schemas.openxmlformats.org/officeDocument/2006/relationships/hyperlink" Target="https://m.edsoo.ru/7f411bf8" TargetMode="External"/><Relationship Id="rId56" Type="http://schemas.openxmlformats.org/officeDocument/2006/relationships/hyperlink" Target="https://m.edsoo.ru/7f411bf8" TargetMode="External"/><Relationship Id="rId64" Type="http://schemas.openxmlformats.org/officeDocument/2006/relationships/hyperlink" Target="https://m.edsoo.ru/7f411bf8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1bf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1bf8" TargetMode="External"/><Relationship Id="rId46" Type="http://schemas.openxmlformats.org/officeDocument/2006/relationships/hyperlink" Target="https://m.edsoo.ru/7f411bf8" TargetMode="External"/><Relationship Id="rId59" Type="http://schemas.openxmlformats.org/officeDocument/2006/relationships/hyperlink" Target="https://m.edsoo.ru/7f411bf8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1bf8" TargetMode="External"/><Relationship Id="rId54" Type="http://schemas.openxmlformats.org/officeDocument/2006/relationships/hyperlink" Target="https://m.edsoo.ru/7f411bf8" TargetMode="External"/><Relationship Id="rId62" Type="http://schemas.openxmlformats.org/officeDocument/2006/relationships/hyperlink" Target="https://m.edsoo.ru/7f411bf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48</Pages>
  <Words>13772</Words>
  <Characters>78501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НебиковаИВ</cp:lastModifiedBy>
  <cp:revision>9</cp:revision>
  <dcterms:created xsi:type="dcterms:W3CDTF">2026-08-27T19:56:00Z</dcterms:created>
  <dcterms:modified xsi:type="dcterms:W3CDTF">2002-01-01T20:49:00Z</dcterms:modified>
</cp:coreProperties>
</file>